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2FF" w:rsidRPr="001E019C" w:rsidRDefault="003A39F3" w:rsidP="003A39F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019C"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314BE3" w:rsidRPr="00314BE3" w:rsidRDefault="00314BE3" w:rsidP="00314BE3">
      <w:pPr>
        <w:tabs>
          <w:tab w:val="left" w:pos="54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zh-CN"/>
        </w:rPr>
        <w:t xml:space="preserve">ОПИСАНИЕ </w:t>
      </w:r>
      <w:r w:rsidRPr="00314BE3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zh-CN"/>
        </w:rPr>
        <w:t>ОБЪЕКТА</w:t>
      </w:r>
      <w:r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zh-CN"/>
        </w:rPr>
        <w:t xml:space="preserve"> ЗАКУПКИ</w:t>
      </w:r>
    </w:p>
    <w:p w:rsidR="005E6AE2" w:rsidRPr="005E6AE2" w:rsidRDefault="005E6AE2" w:rsidP="005E6A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6AE2">
        <w:rPr>
          <w:rFonts w:ascii="Times New Roman" w:eastAsia="Times New Roman" w:hAnsi="Times New Roman" w:cs="Times New Roman"/>
          <w:b/>
          <w:lang w:eastAsia="ru-RU"/>
        </w:rPr>
        <w:t xml:space="preserve">1. Предмет контракта: </w:t>
      </w:r>
      <w:r w:rsidRPr="005E6AE2">
        <w:rPr>
          <w:rFonts w:ascii="Times New Roman" w:eastAsia="Times New Roman" w:hAnsi="Times New Roman" w:cs="Times New Roman"/>
          <w:lang w:eastAsia="ru-RU"/>
        </w:rPr>
        <w:t>Приобретение ценных подарков для поощрения граждан, отличившихся при осуществлении совместных с казачеством, правоохранительными органами дежурств по охране общественного порядка и профилактике правонарушений, безнадзорности несовершеннолетних.</w:t>
      </w:r>
    </w:p>
    <w:p w:rsidR="005E6AE2" w:rsidRPr="005E6AE2" w:rsidRDefault="005E6AE2" w:rsidP="005E6A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5E6AE2" w:rsidRPr="005E6AE2" w:rsidRDefault="005E6AE2" w:rsidP="005E6AE2">
      <w:pPr>
        <w:tabs>
          <w:tab w:val="left" w:pos="540"/>
        </w:tabs>
        <w:spacing w:after="120" w:line="240" w:lineRule="auto"/>
        <w:rPr>
          <w:rFonts w:ascii="Times New Roman" w:eastAsia="Times New Roman" w:hAnsi="Times New Roman" w:cs="Times New Roman"/>
          <w:b/>
          <w:bCs/>
          <w:iCs/>
          <w:kern w:val="16"/>
          <w:lang w:eastAsia="ru-RU"/>
        </w:rPr>
      </w:pPr>
      <w:r w:rsidRPr="005E6AE2">
        <w:rPr>
          <w:rFonts w:ascii="Times New Roman" w:eastAsia="Times New Roman" w:hAnsi="Times New Roman" w:cs="Times New Roman"/>
          <w:b/>
          <w:kern w:val="16"/>
          <w:lang w:eastAsia="ru-RU"/>
        </w:rPr>
        <w:t>2.Общие положения и требования:</w:t>
      </w:r>
    </w:p>
    <w:p w:rsidR="005E6AE2" w:rsidRPr="005E6AE2" w:rsidRDefault="005E6AE2" w:rsidP="005E6AE2">
      <w:pPr>
        <w:numPr>
          <w:ilvl w:val="1"/>
          <w:numId w:val="1"/>
        </w:numPr>
        <w:tabs>
          <w:tab w:val="clear" w:pos="1005"/>
          <w:tab w:val="num" w:pos="540"/>
          <w:tab w:val="num" w:pos="567"/>
        </w:tabs>
        <w:spacing w:after="0" w:line="240" w:lineRule="auto"/>
        <w:ind w:left="540" w:hanging="540"/>
        <w:jc w:val="both"/>
        <w:rPr>
          <w:rFonts w:ascii="Times New Roman" w:eastAsia="Calibri" w:hAnsi="Times New Roman" w:cs="Times New Roman"/>
          <w:lang w:eastAsia="ru-RU"/>
        </w:rPr>
      </w:pPr>
      <w:r w:rsidRPr="005E6AE2">
        <w:rPr>
          <w:rFonts w:ascii="Times New Roman" w:eastAsia="Calibri" w:hAnsi="Times New Roman" w:cs="Times New Roman"/>
          <w:lang w:eastAsia="ru-RU"/>
        </w:rPr>
        <w:t>Товар должен отвечать требованиям соответствующих стандартов и технических условий.</w:t>
      </w:r>
    </w:p>
    <w:p w:rsidR="005E6AE2" w:rsidRPr="005E6AE2" w:rsidRDefault="005E6AE2" w:rsidP="005E6AE2">
      <w:pPr>
        <w:numPr>
          <w:ilvl w:val="1"/>
          <w:numId w:val="1"/>
        </w:numPr>
        <w:tabs>
          <w:tab w:val="clear" w:pos="1005"/>
          <w:tab w:val="num" w:pos="540"/>
          <w:tab w:val="num" w:pos="567"/>
        </w:tabs>
        <w:spacing w:after="0" w:line="240" w:lineRule="auto"/>
        <w:ind w:left="540" w:hanging="540"/>
        <w:jc w:val="both"/>
        <w:rPr>
          <w:rFonts w:ascii="Times New Roman" w:eastAsia="Calibri" w:hAnsi="Times New Roman" w:cs="Times New Roman"/>
          <w:lang w:eastAsia="ru-RU"/>
        </w:rPr>
      </w:pPr>
      <w:r w:rsidRPr="005E6AE2">
        <w:rPr>
          <w:rFonts w:ascii="Times New Roman" w:eastAsia="Calibri" w:hAnsi="Times New Roman" w:cs="Times New Roman"/>
          <w:lang w:eastAsia="ru-RU"/>
        </w:rPr>
        <w:t>Товар должен соответствовать техническим характеристикам завода изготовителя.</w:t>
      </w:r>
    </w:p>
    <w:p w:rsidR="005E6AE2" w:rsidRPr="005E6AE2" w:rsidRDefault="005E6AE2" w:rsidP="005E6AE2">
      <w:pPr>
        <w:numPr>
          <w:ilvl w:val="1"/>
          <w:numId w:val="1"/>
        </w:numPr>
        <w:tabs>
          <w:tab w:val="clear" w:pos="1005"/>
          <w:tab w:val="num" w:pos="540"/>
          <w:tab w:val="num" w:pos="567"/>
        </w:tabs>
        <w:spacing w:after="0" w:line="240" w:lineRule="auto"/>
        <w:ind w:left="540" w:hanging="540"/>
        <w:jc w:val="both"/>
        <w:rPr>
          <w:rFonts w:ascii="Times New Roman" w:eastAsia="Calibri" w:hAnsi="Times New Roman" w:cs="Times New Roman"/>
          <w:lang w:eastAsia="ru-RU"/>
        </w:rPr>
      </w:pPr>
      <w:r w:rsidRPr="005E6AE2">
        <w:rPr>
          <w:rFonts w:ascii="Times New Roman" w:eastAsia="Calibri" w:hAnsi="Times New Roman" w:cs="Times New Roman"/>
          <w:kern w:val="16"/>
          <w:lang w:eastAsia="ru-RU"/>
        </w:rPr>
        <w:t>Товар должен быть в технически исправном состоянии, без повреждений и дефектов.</w:t>
      </w:r>
    </w:p>
    <w:p w:rsidR="005E6AE2" w:rsidRPr="005E6AE2" w:rsidRDefault="005E6AE2" w:rsidP="005E6AE2">
      <w:pPr>
        <w:numPr>
          <w:ilvl w:val="1"/>
          <w:numId w:val="1"/>
        </w:numPr>
        <w:tabs>
          <w:tab w:val="clear" w:pos="1005"/>
          <w:tab w:val="num" w:pos="540"/>
          <w:tab w:val="num" w:pos="567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5E6AE2">
        <w:rPr>
          <w:rFonts w:ascii="Times New Roman" w:eastAsia="Calibri" w:hAnsi="Times New Roman" w:cs="Times New Roman"/>
          <w:lang w:eastAsia="ru-RU"/>
        </w:rPr>
        <w:t>Товар должен быть новым (товаром, который не был в употреблении, у которого не были восстановлены потребительские свойства</w:t>
      </w:r>
      <w:proofErr w:type="gramEnd"/>
    </w:p>
    <w:p w:rsidR="005E6AE2" w:rsidRPr="005E6AE2" w:rsidRDefault="005E6AE2" w:rsidP="005E6AE2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lang w:eastAsia="ru-RU"/>
        </w:rPr>
      </w:pPr>
    </w:p>
    <w:p w:rsidR="005E6AE2" w:rsidRPr="005E6AE2" w:rsidRDefault="005E6AE2" w:rsidP="005E6AE2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lang w:eastAsia="ru-RU"/>
        </w:rPr>
      </w:pPr>
      <w:r w:rsidRPr="005E6AE2">
        <w:rPr>
          <w:rFonts w:ascii="Times New Roman" w:eastAsia="Calibri" w:hAnsi="Times New Roman" w:cs="Times New Roman"/>
          <w:b/>
          <w:bCs/>
          <w:iCs/>
          <w:lang w:eastAsia="ru-RU"/>
        </w:rPr>
        <w:t>3. Требования к сроку предоставления гарантий качества товар:</w:t>
      </w:r>
    </w:p>
    <w:p w:rsidR="005E6AE2" w:rsidRPr="005E6AE2" w:rsidRDefault="005E6AE2" w:rsidP="005E6AE2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5E6AE2">
        <w:rPr>
          <w:rFonts w:ascii="Times New Roman" w:eastAsia="Calibri" w:hAnsi="Times New Roman" w:cs="Times New Roman"/>
          <w:lang w:eastAsia="ru-RU"/>
        </w:rPr>
        <w:t>3.1.</w:t>
      </w:r>
      <w:r w:rsidRPr="005E6AE2">
        <w:rPr>
          <w:rFonts w:ascii="Times New Roman" w:eastAsia="Calibri" w:hAnsi="Times New Roman" w:cs="Times New Roman"/>
          <w:lang w:eastAsia="ru-RU"/>
        </w:rPr>
        <w:tab/>
        <w:t>Гарантийный срок службы - 12 месяцев.</w:t>
      </w:r>
    </w:p>
    <w:p w:rsidR="005E6AE2" w:rsidRPr="005E6AE2" w:rsidRDefault="005E6AE2" w:rsidP="005E6AE2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5E6AE2">
        <w:rPr>
          <w:rFonts w:ascii="Times New Roman" w:eastAsia="Calibri" w:hAnsi="Times New Roman" w:cs="Times New Roman"/>
          <w:lang w:eastAsia="ru-RU"/>
        </w:rPr>
        <w:t>3.2.</w:t>
      </w:r>
      <w:r w:rsidRPr="005E6AE2">
        <w:rPr>
          <w:rFonts w:ascii="Times New Roman" w:eastAsia="Calibri" w:hAnsi="Times New Roman" w:cs="Times New Roman"/>
          <w:lang w:eastAsia="ru-RU"/>
        </w:rPr>
        <w:tab/>
      </w:r>
      <w:proofErr w:type="gramStart"/>
      <w:r w:rsidRPr="005E6AE2">
        <w:rPr>
          <w:rFonts w:ascii="Times New Roman" w:eastAsia="Calibri" w:hAnsi="Times New Roman" w:cs="Times New Roman"/>
          <w:lang w:eastAsia="ru-RU"/>
        </w:rPr>
        <w:t>Товар должен быть новым (товаром, который не был в употреблении, у которого не были восстановлены потребительские свойства</w:t>
      </w:r>
      <w:proofErr w:type="gramEnd"/>
    </w:p>
    <w:p w:rsidR="005E6AE2" w:rsidRPr="005E6AE2" w:rsidRDefault="005E6AE2" w:rsidP="005E6AE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lang w:eastAsia="ru-RU"/>
        </w:rPr>
      </w:pPr>
    </w:p>
    <w:p w:rsidR="005E6AE2" w:rsidRPr="005E6AE2" w:rsidRDefault="005E6AE2" w:rsidP="005E6A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6AE2">
        <w:rPr>
          <w:rFonts w:ascii="Times New Roman" w:eastAsia="Times New Roman" w:hAnsi="Times New Roman" w:cs="Times New Roman"/>
          <w:b/>
          <w:lang w:eastAsia="ru-RU"/>
        </w:rPr>
        <w:t xml:space="preserve">4. Место поставки товаров: </w:t>
      </w:r>
      <w:r w:rsidRPr="005E6AE2">
        <w:rPr>
          <w:rFonts w:ascii="Times New Roman" w:eastAsia="Times New Roman" w:hAnsi="Times New Roman" w:cs="Times New Roman"/>
          <w:lang w:eastAsia="ru-RU"/>
        </w:rPr>
        <w:t>353620, Краснодарский край, Щербиновский район, ст. Старощербиновская, ул. Советов  № 68.</w:t>
      </w:r>
    </w:p>
    <w:p w:rsidR="005E6AE2" w:rsidRPr="005E6AE2" w:rsidRDefault="005E6AE2" w:rsidP="005E6A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5E6AE2" w:rsidRPr="005E6AE2" w:rsidRDefault="005E6AE2" w:rsidP="005E6A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6AE2">
        <w:rPr>
          <w:rFonts w:ascii="Times New Roman" w:eastAsia="Times New Roman" w:hAnsi="Times New Roman" w:cs="Times New Roman"/>
          <w:b/>
          <w:lang w:eastAsia="ru-RU"/>
        </w:rPr>
        <w:t>5.Срок и условия поставки:</w:t>
      </w:r>
      <w:r w:rsidRPr="005E6AE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E6AE2" w:rsidRPr="005E6AE2" w:rsidRDefault="005E6AE2" w:rsidP="005E6A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6AE2">
        <w:rPr>
          <w:rFonts w:ascii="Times New Roman" w:eastAsia="Times New Roman" w:hAnsi="Times New Roman" w:cs="Times New Roman"/>
          <w:b/>
          <w:lang w:eastAsia="ru-RU"/>
        </w:rPr>
        <w:t>Сроки поставки Товара</w:t>
      </w:r>
      <w:r w:rsidRPr="005E6AE2">
        <w:rPr>
          <w:rFonts w:ascii="Times New Roman" w:eastAsia="Times New Roman" w:hAnsi="Times New Roman" w:cs="Times New Roman"/>
          <w:lang w:eastAsia="ru-RU"/>
        </w:rPr>
        <w:t xml:space="preserve">: в течение 14 (четырнадцати) календарных дней </w:t>
      </w:r>
      <w:proofErr w:type="gramStart"/>
      <w:r w:rsidRPr="005E6AE2">
        <w:rPr>
          <w:rFonts w:ascii="Times New Roman" w:eastAsia="Times New Roman" w:hAnsi="Times New Roman" w:cs="Times New Roman"/>
          <w:lang w:eastAsia="ru-RU"/>
        </w:rPr>
        <w:t>с даты заключения</w:t>
      </w:r>
      <w:proofErr w:type="gramEnd"/>
      <w:r w:rsidRPr="005E6AE2">
        <w:rPr>
          <w:rFonts w:ascii="Times New Roman" w:eastAsia="Times New Roman" w:hAnsi="Times New Roman" w:cs="Times New Roman"/>
          <w:lang w:eastAsia="ru-RU"/>
        </w:rPr>
        <w:t xml:space="preserve"> настоящего Контракта. </w:t>
      </w:r>
    </w:p>
    <w:p w:rsidR="005E6AE2" w:rsidRPr="005E6AE2" w:rsidRDefault="005E6AE2" w:rsidP="005E6A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6AE2">
        <w:rPr>
          <w:rFonts w:ascii="Times New Roman" w:eastAsia="Times New Roman" w:hAnsi="Times New Roman" w:cs="Times New Roman"/>
          <w:b/>
          <w:lang w:eastAsia="ru-RU"/>
        </w:rPr>
        <w:t>Условия поставки Товара</w:t>
      </w:r>
      <w:r w:rsidRPr="005E6AE2">
        <w:rPr>
          <w:rFonts w:ascii="Times New Roman" w:eastAsia="Times New Roman" w:hAnsi="Times New Roman" w:cs="Times New Roman"/>
          <w:lang w:eastAsia="ru-RU"/>
        </w:rPr>
        <w:t xml:space="preserve">: </w:t>
      </w:r>
    </w:p>
    <w:p w:rsidR="005E6AE2" w:rsidRPr="005E6AE2" w:rsidRDefault="005E6AE2" w:rsidP="005E6AE2">
      <w:pPr>
        <w:shd w:val="clear" w:color="auto" w:fill="FFFFFF"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5E6AE2">
        <w:rPr>
          <w:rFonts w:ascii="Times New Roman" w:eastAsia="Times New Roman" w:hAnsi="Times New Roman" w:cs="Times New Roman"/>
          <w:color w:val="000000"/>
          <w:lang w:eastAsia="ru-RU"/>
        </w:rPr>
        <w:t>5.1. Заказчик контролирует</w:t>
      </w:r>
      <w:r w:rsidRPr="005E6AE2">
        <w:rPr>
          <w:rFonts w:ascii="Times New Roman" w:eastAsia="Times New Roman" w:hAnsi="Times New Roman" w:cs="Times New Roman"/>
          <w:bCs/>
          <w:color w:val="000000"/>
          <w:lang w:eastAsia="ru-RU"/>
        </w:rPr>
        <w:t>, а Поставщик</w:t>
      </w:r>
      <w:r w:rsidRPr="005E6AE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5E6AE2">
        <w:rPr>
          <w:rFonts w:ascii="Times New Roman" w:eastAsia="Times New Roman" w:hAnsi="Times New Roman" w:cs="Times New Roman"/>
          <w:color w:val="000000"/>
          <w:lang w:eastAsia="ru-RU"/>
        </w:rPr>
        <w:t>осуществляет поставку Товара по количеству и в сроки в соответствии с требованиями настоящего  контракта  в адрес Заказчика</w:t>
      </w:r>
      <w:r w:rsidRPr="005E6AE2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</w:p>
    <w:p w:rsidR="005E6AE2" w:rsidRPr="005E6AE2" w:rsidRDefault="005E6AE2" w:rsidP="005E6AE2">
      <w:pPr>
        <w:shd w:val="clear" w:color="auto" w:fill="FFFFFF"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5E6AE2">
        <w:rPr>
          <w:rFonts w:ascii="Times New Roman" w:eastAsia="Times New Roman" w:hAnsi="Times New Roman" w:cs="Times New Roman"/>
          <w:lang w:eastAsia="ru-RU"/>
        </w:rPr>
        <w:t>5.2. Доставка товара осуществляется транспортными средствами Поставщика.</w:t>
      </w:r>
    </w:p>
    <w:p w:rsidR="005E6AE2" w:rsidRPr="005E6AE2" w:rsidRDefault="005E6AE2" w:rsidP="005E6AE2">
      <w:pPr>
        <w:shd w:val="clear" w:color="auto" w:fill="FFFFFF"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5E6AE2">
        <w:rPr>
          <w:rFonts w:ascii="Times New Roman" w:eastAsia="Times New Roman" w:hAnsi="Times New Roman" w:cs="Times New Roman"/>
          <w:lang w:eastAsia="ru-RU"/>
        </w:rPr>
        <w:t xml:space="preserve">5.3. Разгрузка товара по адресу, указанному  в заявке осуществляется силами </w:t>
      </w:r>
      <w:r w:rsidRPr="005E6AE2">
        <w:rPr>
          <w:rFonts w:ascii="Times New Roman" w:eastAsia="Times New Roman" w:hAnsi="Times New Roman" w:cs="Times New Roman"/>
          <w:bCs/>
          <w:lang w:eastAsia="ru-RU"/>
        </w:rPr>
        <w:t>Поставщика</w:t>
      </w:r>
      <w:r w:rsidRPr="005E6AE2">
        <w:rPr>
          <w:rFonts w:ascii="Times New Roman" w:eastAsia="Times New Roman" w:hAnsi="Times New Roman" w:cs="Times New Roman"/>
          <w:lang w:eastAsia="ru-RU"/>
        </w:rPr>
        <w:t>.</w:t>
      </w:r>
    </w:p>
    <w:p w:rsidR="005E6AE2" w:rsidRPr="005E6AE2" w:rsidRDefault="005E6AE2" w:rsidP="005E6AE2">
      <w:pPr>
        <w:shd w:val="clear" w:color="auto" w:fill="FFFFFF"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5E6AE2">
        <w:rPr>
          <w:rFonts w:ascii="Times New Roman" w:eastAsia="Times New Roman" w:hAnsi="Times New Roman" w:cs="Times New Roman"/>
          <w:lang w:eastAsia="ru-RU"/>
        </w:rPr>
        <w:t>5.4.Тара и упаковка поставляемого Товара, должны обеспечивать сохранность Товара при его транспортировке и хранении.</w:t>
      </w:r>
    </w:p>
    <w:p w:rsidR="005E6AE2" w:rsidRPr="005E6AE2" w:rsidRDefault="005E6AE2" w:rsidP="005E6AE2">
      <w:pPr>
        <w:shd w:val="clear" w:color="auto" w:fill="FFFFFF"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5E6AE2">
        <w:rPr>
          <w:rFonts w:ascii="Times New Roman" w:eastAsia="Times New Roman" w:hAnsi="Times New Roman" w:cs="Times New Roman"/>
          <w:lang w:eastAsia="ru-RU"/>
        </w:rPr>
        <w:t>5.5. Поставщик одновременно с поставкой Товара должен прилагать соответствующие документы, подтверждающие его качество и безопасность и передавать Заказчику надлежащим образом оформленные сопроводительные документы.</w:t>
      </w:r>
    </w:p>
    <w:p w:rsidR="005E6AE2" w:rsidRPr="005E6AE2" w:rsidRDefault="005E6AE2" w:rsidP="005E6AE2">
      <w:pPr>
        <w:shd w:val="clear" w:color="auto" w:fill="FFFFFF"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5E6AE2">
        <w:rPr>
          <w:rFonts w:ascii="Times New Roman" w:eastAsia="Times New Roman" w:hAnsi="Times New Roman" w:cs="Times New Roman"/>
          <w:color w:val="000000"/>
          <w:lang w:eastAsia="ru-RU"/>
        </w:rPr>
        <w:t xml:space="preserve">5.6. Датой поставки  Товара считается дата доставки Товара в адрес </w:t>
      </w:r>
      <w:r w:rsidRPr="005E6AE2">
        <w:rPr>
          <w:rFonts w:ascii="Times New Roman" w:eastAsia="Times New Roman" w:hAnsi="Times New Roman" w:cs="Times New Roman"/>
          <w:bCs/>
          <w:color w:val="000000"/>
          <w:lang w:eastAsia="ru-RU"/>
        </w:rPr>
        <w:t>Заказчика</w:t>
      </w:r>
      <w:r w:rsidRPr="005E6AE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5E6AE2" w:rsidRPr="005E6AE2" w:rsidRDefault="005E6AE2" w:rsidP="005E6AE2">
      <w:pPr>
        <w:shd w:val="clear" w:color="auto" w:fill="FFFFFF"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5E6AE2">
        <w:rPr>
          <w:rFonts w:ascii="Times New Roman" w:eastAsia="Times New Roman" w:hAnsi="Times New Roman" w:cs="Times New Roman"/>
          <w:color w:val="000000"/>
          <w:lang w:eastAsia="ru-RU"/>
        </w:rPr>
        <w:t xml:space="preserve">5.7. Досрочная поставка  Товара производиться с предварительного согласия </w:t>
      </w:r>
      <w:r w:rsidRPr="005E6AE2">
        <w:rPr>
          <w:rFonts w:ascii="Times New Roman" w:eastAsia="Times New Roman" w:hAnsi="Times New Roman" w:cs="Times New Roman"/>
          <w:bCs/>
          <w:color w:val="000000"/>
          <w:lang w:eastAsia="ru-RU"/>
        </w:rPr>
        <w:t>Заказчика.</w:t>
      </w:r>
    </w:p>
    <w:p w:rsidR="005E6AE2" w:rsidRPr="005E6AE2" w:rsidRDefault="005E6AE2" w:rsidP="005E6AE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E6AE2" w:rsidRPr="005E6AE2" w:rsidRDefault="005E6AE2" w:rsidP="005E6A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5E6AE2">
        <w:rPr>
          <w:rFonts w:ascii="Times New Roman" w:eastAsia="Times New Roman" w:hAnsi="Times New Roman" w:cs="Times New Roman"/>
          <w:b/>
          <w:lang w:eastAsia="ru-RU"/>
        </w:rPr>
        <w:t>6. Обязательные требования</w:t>
      </w:r>
      <w:r w:rsidRPr="005E6AE2">
        <w:rPr>
          <w:rFonts w:ascii="Verdana" w:eastAsia="Times New Roman" w:hAnsi="Verdana" w:cs="Times New Roman"/>
          <w:lang w:eastAsia="ru-RU"/>
        </w:rPr>
        <w:t>:</w:t>
      </w:r>
      <w:r w:rsidRPr="005E6AE2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5E6AE2">
        <w:rPr>
          <w:rFonts w:ascii="Times New Roman" w:eastAsia="Times New Roman" w:hAnsi="Times New Roman" w:cs="Times New Roman"/>
          <w:lang w:eastAsia="ru-RU"/>
        </w:rPr>
        <w:t>Непроведение</w:t>
      </w:r>
      <w:proofErr w:type="spellEnd"/>
      <w:r w:rsidRPr="005E6AE2">
        <w:rPr>
          <w:rFonts w:ascii="Times New Roman" w:eastAsia="Times New Roman" w:hAnsi="Times New Roman" w:cs="Times New Roman"/>
          <w:lang w:eastAsia="ru-RU"/>
        </w:rPr>
        <w:t xml:space="preserve"> ликвидации участника размещения заказа, </w:t>
      </w:r>
      <w:proofErr w:type="spellStart"/>
      <w:r w:rsidRPr="005E6AE2">
        <w:rPr>
          <w:rFonts w:ascii="Times New Roman" w:eastAsia="Times New Roman" w:hAnsi="Times New Roman" w:cs="Times New Roman"/>
          <w:lang w:eastAsia="ru-RU"/>
        </w:rPr>
        <w:t>непроведение</w:t>
      </w:r>
      <w:proofErr w:type="spellEnd"/>
      <w:r w:rsidRPr="005E6AE2">
        <w:rPr>
          <w:rFonts w:ascii="Times New Roman" w:eastAsia="Times New Roman" w:hAnsi="Times New Roman" w:cs="Times New Roman"/>
          <w:lang w:eastAsia="ru-RU"/>
        </w:rPr>
        <w:t xml:space="preserve"> в отношении  участника размещения заказа процедуры банкротства, </w:t>
      </w:r>
      <w:proofErr w:type="spellStart"/>
      <w:r w:rsidRPr="005E6AE2">
        <w:rPr>
          <w:rFonts w:ascii="Times New Roman" w:eastAsia="Times New Roman" w:hAnsi="Times New Roman" w:cs="Times New Roman"/>
          <w:lang w:eastAsia="ru-RU"/>
        </w:rPr>
        <w:t>неприостановление</w:t>
      </w:r>
      <w:proofErr w:type="spellEnd"/>
      <w:r w:rsidRPr="005E6AE2">
        <w:rPr>
          <w:rFonts w:ascii="Times New Roman" w:eastAsia="Times New Roman" w:hAnsi="Times New Roman" w:cs="Times New Roman"/>
          <w:lang w:eastAsia="ru-RU"/>
        </w:rPr>
        <w:t xml:space="preserve"> деятельности участника заказа в </w:t>
      </w:r>
      <w:proofErr w:type="gramStart"/>
      <w:r w:rsidRPr="005E6AE2">
        <w:rPr>
          <w:rFonts w:ascii="Times New Roman" w:eastAsia="Times New Roman" w:hAnsi="Times New Roman" w:cs="Times New Roman"/>
          <w:lang w:eastAsia="ru-RU"/>
        </w:rPr>
        <w:t>порядке</w:t>
      </w:r>
      <w:proofErr w:type="gramEnd"/>
      <w:r w:rsidRPr="005E6AE2">
        <w:rPr>
          <w:rFonts w:ascii="Times New Roman" w:eastAsia="Times New Roman" w:hAnsi="Times New Roman" w:cs="Times New Roman"/>
          <w:lang w:eastAsia="ru-RU"/>
        </w:rPr>
        <w:t xml:space="preserve"> предусмотренном кодексом РФ об административных правонарушений на день рассмотрения заявки, отсутствие задолженности   по начисленным налогам и сборам в  бюджеты любого уровня  или внебюджетные фонды за прошедший  календарный год, размер которой  превышает  25%  балансовой стоимости  активов  участника  размещения заказа  по данным бухгалтерской отчетности за последний завершенный  отчетный период.</w:t>
      </w:r>
      <w:r w:rsidRPr="005E6AE2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5E6AE2" w:rsidRPr="005E6AE2" w:rsidRDefault="005E6AE2" w:rsidP="005E6A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565A50" w:rsidRPr="00565A50" w:rsidRDefault="00565A50" w:rsidP="00565A50">
      <w:pPr>
        <w:suppressAutoHyphens/>
        <w:autoSpaceDE w:val="0"/>
        <w:autoSpaceDN w:val="0"/>
        <w:adjustRightInd w:val="0"/>
        <w:spacing w:after="60" w:line="240" w:lineRule="auto"/>
        <w:ind w:firstLine="540"/>
        <w:jc w:val="center"/>
        <w:rPr>
          <w:rFonts w:ascii="Times New Roman" w:eastAsia="Calibri" w:hAnsi="Times New Roman" w:cs="Times New Roman"/>
          <w:b/>
          <w:lang w:eastAsia="ar-SA"/>
        </w:rPr>
      </w:pPr>
    </w:p>
    <w:p w:rsidR="005E6AE2" w:rsidRPr="005E6AE2" w:rsidRDefault="005E6AE2" w:rsidP="005E6A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6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формирования цены начальной (максимальной) цены муниципального </w:t>
      </w:r>
    </w:p>
    <w:p w:rsidR="005E6AE2" w:rsidRPr="005E6AE2" w:rsidRDefault="005E6AE2" w:rsidP="005E6A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6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контракта</w:t>
      </w:r>
    </w:p>
    <w:tbl>
      <w:tblPr>
        <w:tblpPr w:leftFromText="180" w:rightFromText="180" w:vertAnchor="text" w:horzAnchor="margin" w:tblpXSpec="center" w:tblpY="-39"/>
        <w:tblW w:w="4403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27"/>
        <w:gridCol w:w="1815"/>
        <w:gridCol w:w="858"/>
        <w:gridCol w:w="1131"/>
        <w:gridCol w:w="1089"/>
        <w:gridCol w:w="1185"/>
        <w:gridCol w:w="1089"/>
        <w:gridCol w:w="893"/>
        <w:gridCol w:w="856"/>
      </w:tblGrid>
      <w:tr w:rsidR="00406761" w:rsidRPr="00406761" w:rsidTr="00406761">
        <w:trPr>
          <w:trHeight w:val="637"/>
        </w:trPr>
        <w:tc>
          <w:tcPr>
            <w:tcW w:w="1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позиции</w:t>
            </w:r>
          </w:p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(характеристики)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Единицы измерения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(ед.), (объём работ, услуг)</w:t>
            </w:r>
          </w:p>
        </w:tc>
        <w:tc>
          <w:tcPr>
            <w:tcW w:w="5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Поставщик 1</w:t>
            </w:r>
          </w:p>
        </w:tc>
        <w:tc>
          <w:tcPr>
            <w:tcW w:w="6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Поставщик 2</w:t>
            </w:r>
          </w:p>
        </w:tc>
        <w:tc>
          <w:tcPr>
            <w:tcW w:w="5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Поставщик 3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Средняя цена за единицу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Цена за весь объем</w:t>
            </w:r>
          </w:p>
        </w:tc>
      </w:tr>
      <w:tr w:rsidR="00406761" w:rsidRPr="00406761" w:rsidTr="00406761">
        <w:trPr>
          <w:trHeight w:val="450"/>
        </w:trPr>
        <w:tc>
          <w:tcPr>
            <w:tcW w:w="1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Рамка для грамоты или благодарственного письма формата</w:t>
            </w:r>
            <w:proofErr w:type="gramStart"/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widowControl w:val="0"/>
              <w:suppressAutoHyphens/>
              <w:spacing w:after="0" w:line="200" w:lineRule="exact"/>
              <w:jc w:val="center"/>
              <w:rPr>
                <w:bCs/>
                <w:sz w:val="18"/>
                <w:szCs w:val="18"/>
                <w:lang w:eastAsia="zh-CN"/>
              </w:rPr>
            </w:pPr>
            <w:r w:rsidRPr="00406761">
              <w:rPr>
                <w:bCs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5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80,00</w:t>
            </w:r>
          </w:p>
        </w:tc>
        <w:tc>
          <w:tcPr>
            <w:tcW w:w="6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80,00</w:t>
            </w:r>
          </w:p>
        </w:tc>
        <w:tc>
          <w:tcPr>
            <w:tcW w:w="5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75,00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78,33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5483,10</w:t>
            </w:r>
          </w:p>
        </w:tc>
      </w:tr>
      <w:tr w:rsidR="00406761" w:rsidRPr="00406761" w:rsidTr="00406761">
        <w:trPr>
          <w:trHeight w:val="182"/>
        </w:trPr>
        <w:tc>
          <w:tcPr>
            <w:tcW w:w="1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Ежедневник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6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5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4000,00</w:t>
            </w:r>
          </w:p>
        </w:tc>
      </w:tr>
      <w:tr w:rsidR="00406761" w:rsidRPr="00406761" w:rsidTr="00406761">
        <w:trPr>
          <w:trHeight w:val="182"/>
        </w:trPr>
        <w:tc>
          <w:tcPr>
            <w:tcW w:w="1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9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Ручка с футляром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6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130,00</w:t>
            </w:r>
          </w:p>
        </w:tc>
        <w:tc>
          <w:tcPr>
            <w:tcW w:w="5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96,67</w:t>
            </w: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1933,40</w:t>
            </w:r>
          </w:p>
        </w:tc>
      </w:tr>
      <w:tr w:rsidR="00406761" w:rsidRPr="00406761" w:rsidTr="00406761">
        <w:trPr>
          <w:trHeight w:val="249"/>
        </w:trPr>
        <w:tc>
          <w:tcPr>
            <w:tcW w:w="1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6761" w:rsidRPr="00406761" w:rsidRDefault="00406761" w:rsidP="0040676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877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6761" w:rsidRPr="00406761" w:rsidRDefault="00406761" w:rsidP="0040676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06761" w:rsidRPr="00406761" w:rsidRDefault="00406761" w:rsidP="0040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067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11416,50</w:t>
            </w:r>
          </w:p>
        </w:tc>
      </w:tr>
    </w:tbl>
    <w:p w:rsidR="005E6AE2" w:rsidRPr="005E6AE2" w:rsidRDefault="005E6AE2" w:rsidP="005E6A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A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Начальная (максимальная) цена контракта определена методом сопоставимых рыночных цен (анализ рынка) и сформирована на основании коммерческих предложений поставщиков.</w:t>
      </w:r>
    </w:p>
    <w:p w:rsidR="005E6AE2" w:rsidRPr="005E6AE2" w:rsidRDefault="005E6AE2" w:rsidP="005E6A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AE2" w:rsidRPr="005E6AE2" w:rsidRDefault="005E6AE2" w:rsidP="005E6A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E6AE2">
        <w:rPr>
          <w:rFonts w:ascii="Times New Roman" w:eastAsia="Times New Roman" w:hAnsi="Times New Roman" w:cs="Times New Roman"/>
          <w:lang w:eastAsia="ru-RU"/>
        </w:rPr>
        <w:t>Начальная (максимальная) цена контракта определена по ср</w:t>
      </w:r>
      <w:r w:rsidR="00406761">
        <w:rPr>
          <w:rFonts w:ascii="Times New Roman" w:eastAsia="Times New Roman" w:hAnsi="Times New Roman" w:cs="Times New Roman"/>
          <w:lang w:eastAsia="ru-RU"/>
        </w:rPr>
        <w:t>едней цене и  составляет 11416,50</w:t>
      </w:r>
      <w:bookmarkStart w:id="0" w:name="_GoBack"/>
      <w:bookmarkEnd w:id="0"/>
      <w:r w:rsidRPr="005E6AE2">
        <w:rPr>
          <w:rFonts w:ascii="Times New Roman" w:eastAsia="Times New Roman" w:hAnsi="Times New Roman" w:cs="Times New Roman"/>
          <w:lang w:eastAsia="ru-RU"/>
        </w:rPr>
        <w:t xml:space="preserve"> рублей</w:t>
      </w:r>
    </w:p>
    <w:p w:rsidR="00565A50" w:rsidRPr="00565A50" w:rsidRDefault="00565A50" w:rsidP="00565A50">
      <w:pPr>
        <w:suppressAutoHyphens/>
        <w:autoSpaceDE w:val="0"/>
        <w:autoSpaceDN w:val="0"/>
        <w:adjustRightInd w:val="0"/>
        <w:spacing w:after="60" w:line="240" w:lineRule="auto"/>
        <w:ind w:firstLine="540"/>
        <w:jc w:val="center"/>
        <w:rPr>
          <w:rFonts w:ascii="Times New Roman" w:eastAsia="Calibri" w:hAnsi="Times New Roman" w:cs="Times New Roman"/>
          <w:b/>
          <w:lang w:eastAsia="ar-SA"/>
        </w:rPr>
      </w:pP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3A39F3" w:rsidRPr="0028634E" w:rsidRDefault="003A39F3" w:rsidP="00314BE3">
      <w:pPr>
        <w:spacing w:after="0" w:line="240" w:lineRule="auto"/>
        <w:ind w:firstLine="900"/>
        <w:jc w:val="center"/>
        <w:rPr>
          <w:rFonts w:ascii="Times New Roman" w:hAnsi="Times New Roman" w:cs="Times New Roman"/>
          <w:sz w:val="24"/>
          <w:szCs w:val="24"/>
        </w:rPr>
      </w:pPr>
    </w:p>
    <w:sectPr w:rsidR="003A39F3" w:rsidRPr="0028634E" w:rsidSect="003A39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A4A8D"/>
    <w:multiLevelType w:val="multilevel"/>
    <w:tmpl w:val="01D6E41A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465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left="1005" w:hanging="465"/>
      </w:pPr>
      <w:rPr>
        <w:b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color w:val="00000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9F3"/>
    <w:rsid w:val="001E019C"/>
    <w:rsid w:val="0028634E"/>
    <w:rsid w:val="00314BE3"/>
    <w:rsid w:val="003A39F3"/>
    <w:rsid w:val="00406761"/>
    <w:rsid w:val="00565A50"/>
    <w:rsid w:val="005E6AE2"/>
    <w:rsid w:val="00623581"/>
    <w:rsid w:val="007D52FF"/>
    <w:rsid w:val="00F4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2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_1 Знак Знак Знак Знак Знак Знак Знак Знак Знак"/>
    <w:basedOn w:val="a"/>
    <w:rsid w:val="00314BE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2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_1 Знак Знак Знак Знак Знак Знак Знак Знак Знак"/>
    <w:basedOn w:val="a"/>
    <w:rsid w:val="00314BE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4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Курило</dc:creator>
  <cp:lastModifiedBy>Элеонора Пшеничникова</cp:lastModifiedBy>
  <cp:revision>9</cp:revision>
  <dcterms:created xsi:type="dcterms:W3CDTF">2014-05-08T08:31:00Z</dcterms:created>
  <dcterms:modified xsi:type="dcterms:W3CDTF">2014-05-20T12:28:00Z</dcterms:modified>
</cp:coreProperties>
</file>